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2DF6841A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212CA603" w14:textId="77777777" w:rsidR="00892A8E" w:rsidRPr="00892A8E" w:rsidRDefault="00892A8E" w:rsidP="0089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A8E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892A8E">
        <w:rPr>
          <w:rFonts w:ascii="Times New Roman" w:hAnsi="Times New Roman" w:cs="Times New Roman"/>
          <w:sz w:val="26"/>
          <w:szCs w:val="26"/>
        </w:rPr>
        <w:t>На отдельных территориях Иркутской области, на которых проведение переписи в общие сроки было затруднено, перепись состоялась в другие сроки – с 15 августа по 14 ноября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</w:t>
      </w:r>
      <w:proofErr w:type="gramEnd"/>
      <w:r w:rsidRPr="00892A8E">
        <w:rPr>
          <w:rFonts w:ascii="Times New Roman" w:hAnsi="Times New Roman" w:cs="Times New Roman"/>
          <w:sz w:val="26"/>
          <w:szCs w:val="26"/>
        </w:rPr>
        <w:t xml:space="preserve"> октября 2020 г., </w:t>
      </w:r>
      <w:proofErr w:type="gramStart"/>
      <w:r w:rsidRPr="00892A8E">
        <w:rPr>
          <w:rFonts w:ascii="Times New Roman" w:hAnsi="Times New Roman" w:cs="Times New Roman"/>
          <w:sz w:val="26"/>
          <w:szCs w:val="26"/>
        </w:rPr>
        <w:t>регистрационный</w:t>
      </w:r>
      <w:proofErr w:type="gramEnd"/>
      <w:r w:rsidRPr="00892A8E">
        <w:rPr>
          <w:rFonts w:ascii="Times New Roman" w:hAnsi="Times New Roman" w:cs="Times New Roman"/>
          <w:sz w:val="26"/>
          <w:szCs w:val="26"/>
        </w:rPr>
        <w:t xml:space="preserve"> № 60299).</w:t>
      </w:r>
    </w:p>
    <w:p w14:paraId="48E98413" w14:textId="77777777" w:rsidR="00892A8E" w:rsidRPr="00892A8E" w:rsidRDefault="00892A8E" w:rsidP="0089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A8E">
        <w:rPr>
          <w:rFonts w:ascii="Times New Roman" w:hAnsi="Times New Roman" w:cs="Times New Roman"/>
          <w:sz w:val="26"/>
          <w:szCs w:val="26"/>
        </w:rPr>
        <w:t>Разработка итогов Всероссийской переписи населения 2020 года произведена по муниципальным образованиям Иркутской области по состоянию на 1 октября 2021 года.</w:t>
      </w:r>
    </w:p>
    <w:p w14:paraId="2AE1653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 xml:space="preserve">Категории </w:t>
      </w:r>
      <w:proofErr w:type="gramStart"/>
      <w:r w:rsidRPr="00BA4F3D">
        <w:rPr>
          <w:rFonts w:ascii="Times New Roman" w:hAnsi="Times New Roman" w:cs="Times New Roman"/>
          <w:b/>
          <w:sz w:val="26"/>
          <w:szCs w:val="26"/>
        </w:rPr>
        <w:t>переписываемого</w:t>
      </w:r>
      <w:proofErr w:type="gramEnd"/>
      <w:r w:rsidRPr="00BA4F3D">
        <w:rPr>
          <w:rFonts w:ascii="Times New Roman" w:hAnsi="Times New Roman" w:cs="Times New Roman"/>
          <w:b/>
          <w:sz w:val="26"/>
          <w:szCs w:val="26"/>
        </w:rPr>
        <w:t xml:space="preserve">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пробыли в стране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F80FD8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выехали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 xml:space="preserve">, которым является населенный пункт, дом, квартира, комната, где опрашиваемый проводит </w:t>
      </w:r>
      <w:proofErr w:type="gramStart"/>
      <w:r w:rsidRPr="0002126E">
        <w:rPr>
          <w:rFonts w:ascii="Times New Roman" w:hAnsi="Times New Roman" w:cs="Times New Roman"/>
          <w:sz w:val="26"/>
          <w:szCs w:val="26"/>
        </w:rPr>
        <w:t>большую</w:t>
      </w:r>
      <w:proofErr w:type="gramEnd"/>
      <w:r w:rsidRPr="0002126E">
        <w:rPr>
          <w:rFonts w:ascii="Times New Roman" w:hAnsi="Times New Roman" w:cs="Times New Roman"/>
          <w:sz w:val="26"/>
          <w:szCs w:val="26"/>
        </w:rPr>
        <w:t xml:space="preserve">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14:paraId="65B72BA1" w14:textId="35989C8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527C96AE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14:paraId="2EC2112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309C0BCA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51CFEC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133C4F6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14:paraId="175568C1" w14:textId="2DDDC0F8" w:rsidR="0002126E" w:rsidRPr="009B1D74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9B1D74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таблице </w:t>
      </w:r>
      <w:r w:rsidR="009B1D74" w:rsidRPr="009B1D74">
        <w:rPr>
          <w:rFonts w:ascii="Times New Roman" w:hAnsi="Times New Roman" w:cs="Times New Roman"/>
          <w:color w:val="221E1F"/>
          <w:sz w:val="26"/>
          <w:szCs w:val="26"/>
        </w:rPr>
        <w:t>1</w:t>
      </w:r>
      <w:r w:rsidRPr="009B1D74">
        <w:rPr>
          <w:rFonts w:ascii="Times New Roman" w:hAnsi="Times New Roman" w:cs="Times New Roman"/>
          <w:color w:val="221E1F"/>
          <w:sz w:val="26"/>
          <w:szCs w:val="26"/>
        </w:rPr>
        <w:t xml:space="preserve"> представлены данные о числе </w:t>
      </w:r>
      <w:r w:rsidR="009B1D74" w:rsidRPr="009B1D74">
        <w:rPr>
          <w:rFonts w:ascii="Times New Roman" w:hAnsi="Times New Roman" w:cs="Times New Roman"/>
          <w:color w:val="221E1F"/>
          <w:sz w:val="26"/>
          <w:szCs w:val="26"/>
        </w:rPr>
        <w:t xml:space="preserve">городских округов, </w:t>
      </w:r>
      <w:r w:rsidRPr="009B1D74">
        <w:rPr>
          <w:rFonts w:ascii="Times New Roman" w:hAnsi="Times New Roman" w:cs="Times New Roman"/>
          <w:color w:val="221E1F"/>
          <w:sz w:val="26"/>
          <w:szCs w:val="26"/>
        </w:rPr>
        <w:t xml:space="preserve">муниципальных </w:t>
      </w:r>
      <w:r w:rsidR="009B1D74" w:rsidRPr="009B1D74">
        <w:rPr>
          <w:rFonts w:ascii="Times New Roman" w:hAnsi="Times New Roman" w:cs="Times New Roman"/>
          <w:color w:val="221E1F"/>
          <w:sz w:val="26"/>
          <w:szCs w:val="26"/>
        </w:rPr>
        <w:t>районов</w:t>
      </w:r>
      <w:r w:rsidRPr="009B1D74">
        <w:rPr>
          <w:rFonts w:ascii="Times New Roman" w:hAnsi="Times New Roman" w:cs="Times New Roman"/>
          <w:color w:val="221E1F"/>
          <w:sz w:val="26"/>
          <w:szCs w:val="26"/>
        </w:rPr>
        <w:t xml:space="preserve">, межселенных территорий и населенных пунктов по </w:t>
      </w:r>
      <w:r w:rsidR="009B1D74" w:rsidRPr="009B1D74">
        <w:rPr>
          <w:rFonts w:ascii="Times New Roman" w:hAnsi="Times New Roman" w:cs="Times New Roman"/>
          <w:color w:val="221E1F"/>
          <w:sz w:val="26"/>
          <w:szCs w:val="26"/>
        </w:rPr>
        <w:t xml:space="preserve">Иркутской области. </w:t>
      </w:r>
    </w:p>
    <w:p w14:paraId="42A080FD" w14:textId="354D760E" w:rsidR="0002126E" w:rsidRPr="009B1D74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9B1D74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</w:t>
      </w:r>
      <w:r w:rsidR="009B1D74" w:rsidRPr="009B1D74">
        <w:rPr>
          <w:rFonts w:ascii="Times New Roman" w:hAnsi="Times New Roman" w:cs="Times New Roman"/>
          <w:color w:val="221E1F"/>
          <w:sz w:val="26"/>
          <w:szCs w:val="26"/>
        </w:rPr>
        <w:t>1.1</w:t>
      </w:r>
      <w:r w:rsidRPr="009B1D74">
        <w:rPr>
          <w:rFonts w:ascii="Times New Roman" w:hAnsi="Times New Roman" w:cs="Times New Roman"/>
          <w:color w:val="221E1F"/>
          <w:sz w:val="26"/>
          <w:szCs w:val="26"/>
        </w:rPr>
        <w:t xml:space="preserve"> приводятся сводные данные о численности городского и</w:t>
      </w:r>
      <w:r w:rsidR="0046108B" w:rsidRPr="009B1D7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9B1D74">
        <w:rPr>
          <w:rFonts w:ascii="Times New Roman" w:hAnsi="Times New Roman" w:cs="Times New Roman"/>
          <w:color w:val="221E1F"/>
          <w:sz w:val="26"/>
          <w:szCs w:val="26"/>
        </w:rPr>
        <w:t xml:space="preserve">сельского населения по полу по </w:t>
      </w:r>
      <w:r w:rsidR="009B1D74" w:rsidRPr="009B1D74">
        <w:rPr>
          <w:rFonts w:ascii="Times New Roman" w:hAnsi="Times New Roman" w:cs="Times New Roman"/>
          <w:color w:val="221E1F"/>
          <w:sz w:val="26"/>
          <w:szCs w:val="26"/>
        </w:rPr>
        <w:t>Иркутской области.</w:t>
      </w:r>
    </w:p>
    <w:p w14:paraId="228151B0" w14:textId="732F63C9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9B1D74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</w:t>
      </w:r>
      <w:r w:rsidR="009B1D74" w:rsidRPr="009B1D74">
        <w:rPr>
          <w:rFonts w:ascii="Times New Roman" w:hAnsi="Times New Roman" w:cs="Times New Roman"/>
          <w:color w:val="221E1F"/>
          <w:sz w:val="26"/>
          <w:szCs w:val="26"/>
        </w:rPr>
        <w:t>1.9</w:t>
      </w:r>
      <w:r w:rsidRPr="009B1D74">
        <w:rPr>
          <w:rFonts w:ascii="Times New Roman" w:hAnsi="Times New Roman" w:cs="Times New Roman"/>
          <w:color w:val="221E1F"/>
          <w:sz w:val="26"/>
          <w:szCs w:val="26"/>
        </w:rPr>
        <w:t xml:space="preserve"> представлены данные о численности населения городских округов, муниципальных районов, городских и сельских поселений, городских населенных пунктов, сельских населенных пунктов с</w:t>
      </w:r>
      <w:r w:rsidR="0046108B" w:rsidRPr="009B1D7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9B1D74">
        <w:rPr>
          <w:rFonts w:ascii="Times New Roman" w:hAnsi="Times New Roman" w:cs="Times New Roman"/>
          <w:color w:val="221E1F"/>
          <w:sz w:val="26"/>
          <w:szCs w:val="26"/>
        </w:rPr>
        <w:t>населением 3000 человек и более.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5627965E" w14:textId="1828C549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таблицах </w:t>
      </w:r>
      <w:r w:rsidR="009B1D74">
        <w:rPr>
          <w:rFonts w:ascii="Times New Roman" w:hAnsi="Times New Roman" w:cs="Times New Roman"/>
          <w:color w:val="221E1F"/>
          <w:sz w:val="26"/>
          <w:szCs w:val="26"/>
        </w:rPr>
        <w:t>1.2-1.8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приводятся группировки городских округов, муниципальных районов, городских и сельских поселений, городских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сельских населенных пунктов по численности населения по </w:t>
      </w:r>
      <w:r w:rsidR="009B1D74">
        <w:rPr>
          <w:rFonts w:ascii="Times New Roman" w:hAnsi="Times New Roman" w:cs="Times New Roman"/>
          <w:color w:val="221E1F"/>
          <w:sz w:val="26"/>
          <w:szCs w:val="26"/>
        </w:rPr>
        <w:t>Иркутской области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47C06E49" w14:textId="61EE02E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14:paraId="3C53D41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14:paraId="76FB5914" w14:textId="1A7E57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23954A5B" w14:textId="7F620B6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87-ФЗ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); </w:t>
      </w:r>
    </w:p>
    <w:p w14:paraId="315242BA" w14:textId="5441484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3. Введено новое понятие «внутригородской район» - внутригородское муниципальное образование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на части территории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</w:t>
      </w:r>
      <w:bookmarkStart w:id="0" w:name="_GoBack"/>
      <w:bookmarkEnd w:id="0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осредственно и (или) через выборные и иные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14:paraId="088E3B30" w14:textId="01F604C7"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6EF97D70"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44E2D17" w14:textId="7BAE13D9"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CEA82" w14:textId="77777777" w:rsidR="00683F5E" w:rsidRDefault="00683F5E" w:rsidP="009B6B03">
      <w:pPr>
        <w:spacing w:after="0" w:line="240" w:lineRule="auto"/>
      </w:pPr>
      <w:r>
        <w:separator/>
      </w:r>
    </w:p>
  </w:endnote>
  <w:endnote w:type="continuationSeparator" w:id="0">
    <w:p w14:paraId="4F5D0047" w14:textId="77777777" w:rsidR="00683F5E" w:rsidRDefault="00683F5E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C385F" w14:textId="77777777" w:rsidR="00683F5E" w:rsidRDefault="00683F5E" w:rsidP="009B6B03">
      <w:pPr>
        <w:spacing w:after="0" w:line="240" w:lineRule="auto"/>
      </w:pPr>
      <w:r>
        <w:separator/>
      </w:r>
    </w:p>
  </w:footnote>
  <w:footnote w:type="continuationSeparator" w:id="0">
    <w:p w14:paraId="7396CA0E" w14:textId="77777777" w:rsidR="00683F5E" w:rsidRDefault="00683F5E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D74">
          <w:rPr>
            <w:noProof/>
          </w:rPr>
          <w:t>2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3E572D"/>
    <w:rsid w:val="0046108B"/>
    <w:rsid w:val="00467365"/>
    <w:rsid w:val="00683F5E"/>
    <w:rsid w:val="006A06E2"/>
    <w:rsid w:val="007467F4"/>
    <w:rsid w:val="007950C1"/>
    <w:rsid w:val="00892A8E"/>
    <w:rsid w:val="008F1051"/>
    <w:rsid w:val="009B1D74"/>
    <w:rsid w:val="009B6B03"/>
    <w:rsid w:val="009C3AD2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E10611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P38_ManzanovaNU</cp:lastModifiedBy>
  <cp:revision>4</cp:revision>
  <dcterms:created xsi:type="dcterms:W3CDTF">2023-06-02T02:03:00Z</dcterms:created>
  <dcterms:modified xsi:type="dcterms:W3CDTF">2023-06-02T02:51:00Z</dcterms:modified>
</cp:coreProperties>
</file>